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3E" w:rsidRDefault="00FC283E" w:rsidP="00FC283E">
      <w:pPr>
        <w:ind w:left="-840" w:right="-840"/>
        <w:jc w:val="center"/>
        <w:rPr>
          <w:sz w:val="48"/>
          <w:szCs w:val="48"/>
        </w:rPr>
      </w:pPr>
      <w:r>
        <w:rPr>
          <w:noProof/>
        </w:rPr>
        <w:drawing>
          <wp:anchor distT="0" distB="0" distL="114300" distR="114300" simplePos="0" relativeHeight="251663360" behindDoc="1" locked="0" layoutInCell="1" allowOverlap="1" wp14:anchorId="7573420A" wp14:editId="61B965D4">
            <wp:simplePos x="0" y="0"/>
            <wp:positionH relativeFrom="column">
              <wp:posOffset>-231006</wp:posOffset>
            </wp:positionH>
            <wp:positionV relativeFrom="paragraph">
              <wp:posOffset>62564</wp:posOffset>
            </wp:positionV>
            <wp:extent cx="1744579" cy="1744579"/>
            <wp:effectExtent l="0" t="0" r="8255" b="8255"/>
            <wp:wrapNone/>
            <wp:docPr id="3" name="Picture 3" descr="IFPC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FPC_Logo_Gre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4579" cy="17445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83E" w:rsidRDefault="005D7968" w:rsidP="00FC283E">
      <w:pPr>
        <w:jc w:val="center"/>
        <w:rPr>
          <w:sz w:val="32"/>
          <w:szCs w:val="44"/>
        </w:rPr>
      </w:pPr>
      <w:r>
        <w:rPr>
          <w:noProof/>
        </w:rPr>
        <w:drawing>
          <wp:anchor distT="0" distB="0" distL="114300" distR="114300" simplePos="0" relativeHeight="251661312" behindDoc="0" locked="0" layoutInCell="1" allowOverlap="1" wp14:anchorId="297F0546" wp14:editId="08FA12C5">
            <wp:simplePos x="0" y="0"/>
            <wp:positionH relativeFrom="column">
              <wp:posOffset>4834255</wp:posOffset>
            </wp:positionH>
            <wp:positionV relativeFrom="paragraph">
              <wp:posOffset>106680</wp:posOffset>
            </wp:positionV>
            <wp:extent cx="1847215" cy="752475"/>
            <wp:effectExtent l="0" t="0" r="635" b="9525"/>
            <wp:wrapSquare wrapText="bothSides"/>
            <wp:docPr id="2" name="Picture 2" descr="AIA Ida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IA Idaho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21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0" wp14:anchorId="2397FF3F" wp14:editId="1927DE12">
            <wp:simplePos x="0" y="0"/>
            <wp:positionH relativeFrom="column">
              <wp:posOffset>1745615</wp:posOffset>
            </wp:positionH>
            <wp:positionV relativeFrom="paragraph">
              <wp:posOffset>48260</wp:posOffset>
            </wp:positionV>
            <wp:extent cx="2859405" cy="745490"/>
            <wp:effectExtent l="0" t="0" r="0" b="0"/>
            <wp:wrapSquare wrapText="bothSides"/>
            <wp:docPr id="1" name="Picture 1" descr="C:\Users\Betty\AppData\Local\Microsoft\Windows\Temporary Internet Files\Content.Outlook\TCM8F32D\01UICAA-metal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ty\AppData\Local\Microsoft\Windows\Temporary Internet Files\Content.Outlook\TCM8F32D\01UICAA-metalli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9405" cy="745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83E" w:rsidRDefault="00FC283E" w:rsidP="00FC283E">
      <w:pPr>
        <w:jc w:val="center"/>
        <w:rPr>
          <w:sz w:val="32"/>
          <w:szCs w:val="44"/>
        </w:rPr>
      </w:pPr>
    </w:p>
    <w:p w:rsidR="00FC283E" w:rsidRDefault="00FC283E" w:rsidP="00FC283E">
      <w:pPr>
        <w:jc w:val="center"/>
        <w:rPr>
          <w:sz w:val="32"/>
          <w:szCs w:val="44"/>
        </w:rPr>
      </w:pPr>
    </w:p>
    <w:p w:rsidR="005D7968" w:rsidRDefault="005D7968" w:rsidP="00FC283E">
      <w:pPr>
        <w:jc w:val="center"/>
        <w:rPr>
          <w:sz w:val="32"/>
          <w:szCs w:val="44"/>
        </w:rPr>
      </w:pPr>
    </w:p>
    <w:p w:rsidR="005D7968" w:rsidRDefault="005D7968" w:rsidP="00FC283E">
      <w:pPr>
        <w:jc w:val="center"/>
        <w:rPr>
          <w:sz w:val="32"/>
          <w:szCs w:val="44"/>
        </w:rPr>
      </w:pPr>
    </w:p>
    <w:p w:rsidR="00FC283E" w:rsidRDefault="00FC283E" w:rsidP="00FC283E">
      <w:pPr>
        <w:jc w:val="center"/>
        <w:rPr>
          <w:sz w:val="32"/>
          <w:szCs w:val="44"/>
        </w:rPr>
      </w:pPr>
      <w:r>
        <w:rPr>
          <w:sz w:val="32"/>
          <w:szCs w:val="44"/>
        </w:rPr>
        <w:t xml:space="preserve">Best Use of Idaho Wood </w:t>
      </w:r>
    </w:p>
    <w:p w:rsidR="00FC283E" w:rsidRDefault="00FC283E" w:rsidP="00FC283E">
      <w:pPr>
        <w:jc w:val="center"/>
        <w:rPr>
          <w:sz w:val="32"/>
          <w:szCs w:val="44"/>
        </w:rPr>
      </w:pPr>
      <w:r>
        <w:rPr>
          <w:sz w:val="32"/>
          <w:szCs w:val="44"/>
        </w:rPr>
        <w:t>Design Competition</w:t>
      </w:r>
    </w:p>
    <w:p w:rsidR="00FC283E" w:rsidRPr="00240BF2" w:rsidRDefault="00FC283E" w:rsidP="00FC283E">
      <w:pPr>
        <w:jc w:val="center"/>
        <w:rPr>
          <w:sz w:val="32"/>
          <w:szCs w:val="44"/>
        </w:rPr>
      </w:pPr>
      <w:r>
        <w:rPr>
          <w:sz w:val="32"/>
          <w:szCs w:val="44"/>
        </w:rPr>
        <w:t>UI Architect Student Awards Luncheon</w:t>
      </w:r>
    </w:p>
    <w:p w:rsidR="00FC283E" w:rsidRPr="00B32F1E" w:rsidRDefault="00FC283E" w:rsidP="00FC283E">
      <w:pPr>
        <w:jc w:val="center"/>
      </w:pPr>
      <w:r>
        <w:rPr>
          <w:szCs w:val="44"/>
        </w:rPr>
        <w:t>Monday, April 29</w:t>
      </w:r>
      <w:r w:rsidRPr="00B32F1E">
        <w:rPr>
          <w:szCs w:val="44"/>
        </w:rPr>
        <w:t>, 201</w:t>
      </w:r>
      <w:r>
        <w:rPr>
          <w:szCs w:val="44"/>
        </w:rPr>
        <w:t>9</w:t>
      </w:r>
      <w:r w:rsidRPr="00B32F1E">
        <w:rPr>
          <w:szCs w:val="44"/>
        </w:rPr>
        <w:t xml:space="preserve"> </w:t>
      </w:r>
    </w:p>
    <w:p w:rsidR="00FC283E" w:rsidRDefault="00FC283E" w:rsidP="00FC283E">
      <w:pPr>
        <w:pStyle w:val="18"/>
        <w:ind w:firstLine="720"/>
        <w:outlineLvl w:val="0"/>
        <w:rPr>
          <w:rFonts w:ascii="Calibri" w:hAnsi="Calibri"/>
          <w:color w:val="auto"/>
          <w:sz w:val="24"/>
          <w:szCs w:val="24"/>
        </w:rPr>
      </w:pPr>
      <w:r w:rsidRPr="000F7980">
        <w:rPr>
          <w:rFonts w:ascii="Calibri" w:hAnsi="Calibri"/>
          <w:color w:val="auto"/>
          <w:sz w:val="24"/>
          <w:szCs w:val="24"/>
        </w:rPr>
        <w:br/>
        <w:t>11:</w:t>
      </w:r>
      <w:r>
        <w:rPr>
          <w:rFonts w:ascii="Calibri" w:hAnsi="Calibri"/>
          <w:color w:val="auto"/>
          <w:sz w:val="24"/>
          <w:szCs w:val="24"/>
        </w:rPr>
        <w:t>30 a.m.</w:t>
      </w:r>
      <w:r w:rsidRPr="000F7980">
        <w:rPr>
          <w:rFonts w:ascii="Calibri" w:hAnsi="Calibri"/>
          <w:color w:val="auto"/>
          <w:sz w:val="24"/>
          <w:szCs w:val="24"/>
        </w:rPr>
        <w:tab/>
      </w:r>
      <w:r w:rsidRPr="00FF2AFF">
        <w:rPr>
          <w:rFonts w:ascii="Calibri" w:hAnsi="Calibri"/>
          <w:color w:val="auto"/>
          <w:sz w:val="28"/>
          <w:szCs w:val="28"/>
        </w:rPr>
        <w:t>Buffet Lunch</w:t>
      </w:r>
    </w:p>
    <w:p w:rsidR="00FC283E" w:rsidRPr="00227E98" w:rsidRDefault="00FC283E" w:rsidP="00FC283E">
      <w:pPr>
        <w:pStyle w:val="18"/>
        <w:ind w:firstLine="720"/>
        <w:outlineLvl w:val="0"/>
        <w:rPr>
          <w:rFonts w:ascii="Calibri" w:hAnsi="Calibri"/>
          <w:i/>
          <w:color w:val="auto"/>
          <w:sz w:val="24"/>
          <w:szCs w:val="24"/>
        </w:rPr>
      </w:pPr>
      <w:r>
        <w:rPr>
          <w:rFonts w:ascii="Calibri" w:hAnsi="Calibri"/>
          <w:color w:val="auto"/>
          <w:sz w:val="24"/>
          <w:szCs w:val="24"/>
        </w:rPr>
        <w:tab/>
      </w:r>
      <w:r w:rsidRPr="000F7980">
        <w:rPr>
          <w:rFonts w:ascii="Calibri" w:hAnsi="Calibri"/>
          <w:color w:val="auto"/>
          <w:sz w:val="24"/>
          <w:szCs w:val="24"/>
        </w:rPr>
        <w:t xml:space="preserve"> </w:t>
      </w:r>
      <w:r>
        <w:rPr>
          <w:rFonts w:ascii="Calibri" w:hAnsi="Calibri"/>
          <w:color w:val="auto"/>
          <w:sz w:val="24"/>
          <w:szCs w:val="24"/>
        </w:rPr>
        <w:t>Clearwater/White</w:t>
      </w:r>
      <w:r w:rsidRPr="000F7980">
        <w:rPr>
          <w:rFonts w:ascii="Calibri" w:hAnsi="Calibri"/>
          <w:color w:val="auto"/>
          <w:sz w:val="24"/>
          <w:szCs w:val="24"/>
        </w:rPr>
        <w:t>water Room</w:t>
      </w:r>
      <w:r>
        <w:rPr>
          <w:rFonts w:ascii="Calibri" w:hAnsi="Calibri"/>
          <w:color w:val="auto"/>
          <w:sz w:val="24"/>
          <w:szCs w:val="24"/>
        </w:rPr>
        <w:t xml:space="preserve"> – Idaho Commons</w:t>
      </w:r>
    </w:p>
    <w:p w:rsidR="00FC283E" w:rsidRDefault="00FC283E" w:rsidP="00FC283E">
      <w:pPr>
        <w:pStyle w:val="18"/>
        <w:ind w:firstLine="720"/>
        <w:outlineLvl w:val="0"/>
        <w:rPr>
          <w:rFonts w:ascii="Calibri" w:hAnsi="Calibri"/>
          <w:color w:val="auto"/>
          <w:sz w:val="24"/>
          <w:szCs w:val="24"/>
        </w:rPr>
      </w:pPr>
      <w:r w:rsidRPr="000F7980">
        <w:rPr>
          <w:rFonts w:ascii="Calibri" w:hAnsi="Calibri"/>
          <w:color w:val="auto"/>
          <w:sz w:val="24"/>
          <w:szCs w:val="24"/>
        </w:rPr>
        <w:br/>
      </w:r>
      <w:r>
        <w:rPr>
          <w:rFonts w:ascii="Calibri" w:hAnsi="Calibri"/>
          <w:color w:val="auto"/>
          <w:sz w:val="24"/>
          <w:szCs w:val="24"/>
        </w:rPr>
        <w:t>11:45 noon</w:t>
      </w:r>
      <w:r>
        <w:rPr>
          <w:rFonts w:ascii="Calibri" w:hAnsi="Calibri"/>
          <w:color w:val="auto"/>
          <w:sz w:val="24"/>
          <w:szCs w:val="24"/>
        </w:rPr>
        <w:tab/>
      </w:r>
      <w:r w:rsidRPr="00FF2AFF">
        <w:rPr>
          <w:rFonts w:ascii="Calibri" w:hAnsi="Calibri"/>
          <w:color w:val="auto"/>
          <w:sz w:val="28"/>
          <w:szCs w:val="28"/>
        </w:rPr>
        <w:t>Welcome &amp; Introductions</w:t>
      </w:r>
    </w:p>
    <w:p w:rsidR="00FC283E" w:rsidRPr="00FC283E" w:rsidRDefault="00FC283E" w:rsidP="00FC283E">
      <w:pPr>
        <w:pStyle w:val="18"/>
        <w:ind w:firstLine="720"/>
        <w:outlineLvl w:val="0"/>
        <w:rPr>
          <w:rFonts w:ascii="Calibri" w:hAnsi="Calibri"/>
          <w:color w:val="auto"/>
          <w:sz w:val="24"/>
          <w:szCs w:val="24"/>
        </w:rPr>
      </w:pPr>
    </w:p>
    <w:p w:rsidR="00FC283E" w:rsidRDefault="00FC283E" w:rsidP="00FC283E">
      <w:pPr>
        <w:pStyle w:val="18"/>
        <w:ind w:firstLine="720"/>
        <w:outlineLvl w:val="0"/>
        <w:rPr>
          <w:rFonts w:ascii="Calibri" w:hAnsi="Calibri"/>
          <w:i/>
          <w:color w:val="auto"/>
          <w:sz w:val="24"/>
          <w:szCs w:val="24"/>
        </w:rPr>
      </w:pPr>
      <w:r>
        <w:rPr>
          <w:rFonts w:ascii="Calibri" w:hAnsi="Calibri"/>
          <w:color w:val="auto"/>
          <w:sz w:val="24"/>
          <w:szCs w:val="24"/>
        </w:rPr>
        <w:tab/>
      </w:r>
      <w:r w:rsidRPr="00FC283E">
        <w:rPr>
          <w:rFonts w:ascii="Calibri" w:hAnsi="Calibri"/>
          <w:i/>
          <w:color w:val="auto"/>
          <w:sz w:val="24"/>
          <w:szCs w:val="24"/>
        </w:rPr>
        <w:t>Carolina</w:t>
      </w:r>
      <w:r>
        <w:rPr>
          <w:rFonts w:ascii="Calibri" w:hAnsi="Calibri"/>
          <w:i/>
          <w:color w:val="auto"/>
          <w:sz w:val="24"/>
          <w:szCs w:val="24"/>
        </w:rPr>
        <w:t xml:space="preserve"> Manrique, UI Art and Architecture</w:t>
      </w:r>
    </w:p>
    <w:p w:rsidR="00FC283E" w:rsidRDefault="00FC283E" w:rsidP="00FC283E">
      <w:pPr>
        <w:pStyle w:val="18"/>
        <w:ind w:firstLine="720"/>
        <w:outlineLvl w:val="0"/>
        <w:rPr>
          <w:rFonts w:ascii="Calibri" w:hAnsi="Calibri"/>
          <w:i/>
          <w:color w:val="auto"/>
          <w:sz w:val="24"/>
          <w:szCs w:val="24"/>
        </w:rPr>
      </w:pPr>
      <w:r>
        <w:rPr>
          <w:rFonts w:ascii="Calibri" w:hAnsi="Calibri"/>
          <w:i/>
          <w:color w:val="auto"/>
          <w:sz w:val="24"/>
          <w:szCs w:val="24"/>
        </w:rPr>
        <w:tab/>
      </w:r>
      <w:r w:rsidRPr="00FC283E">
        <w:rPr>
          <w:rFonts w:ascii="Calibri" w:hAnsi="Calibri"/>
          <w:i/>
          <w:color w:val="auto"/>
          <w:sz w:val="24"/>
          <w:szCs w:val="24"/>
        </w:rPr>
        <w:t>Diane</w:t>
      </w:r>
      <w:r>
        <w:rPr>
          <w:rFonts w:ascii="Calibri" w:hAnsi="Calibri"/>
          <w:i/>
          <w:color w:val="auto"/>
          <w:sz w:val="24"/>
          <w:szCs w:val="24"/>
        </w:rPr>
        <w:t xml:space="preserve"> Armpriest, UI Art and Architecture</w:t>
      </w:r>
    </w:p>
    <w:p w:rsidR="00FC283E" w:rsidRDefault="00FC283E" w:rsidP="00FC283E">
      <w:pPr>
        <w:pStyle w:val="18"/>
        <w:ind w:firstLine="720"/>
        <w:outlineLvl w:val="0"/>
        <w:rPr>
          <w:rFonts w:ascii="Calibri" w:hAnsi="Calibri"/>
          <w:color w:val="auto"/>
          <w:sz w:val="24"/>
          <w:szCs w:val="24"/>
        </w:rPr>
      </w:pPr>
      <w:r>
        <w:rPr>
          <w:rFonts w:ascii="Calibri" w:hAnsi="Calibri"/>
          <w:i/>
          <w:color w:val="auto"/>
          <w:sz w:val="24"/>
          <w:szCs w:val="24"/>
        </w:rPr>
        <w:tab/>
      </w:r>
      <w:r w:rsidRPr="00FC283E">
        <w:rPr>
          <w:rFonts w:ascii="Calibri" w:hAnsi="Calibri"/>
          <w:i/>
          <w:color w:val="auto"/>
          <w:sz w:val="24"/>
          <w:szCs w:val="24"/>
        </w:rPr>
        <w:t>Andrew</w:t>
      </w:r>
      <w:r>
        <w:rPr>
          <w:rFonts w:ascii="Calibri" w:hAnsi="Calibri"/>
          <w:i/>
          <w:color w:val="auto"/>
          <w:sz w:val="24"/>
          <w:szCs w:val="24"/>
        </w:rPr>
        <w:t xml:space="preserve"> Carman, UI Art and Architecture</w:t>
      </w:r>
    </w:p>
    <w:p w:rsidR="00FC283E" w:rsidRPr="00FC283E" w:rsidRDefault="00FC283E" w:rsidP="00FC283E">
      <w:pPr>
        <w:pStyle w:val="18"/>
        <w:ind w:left="1440"/>
        <w:outlineLvl w:val="0"/>
        <w:rPr>
          <w:rFonts w:ascii="Calibri" w:hAnsi="Calibri"/>
          <w:color w:val="auto"/>
          <w:sz w:val="24"/>
          <w:szCs w:val="24"/>
        </w:rPr>
      </w:pPr>
    </w:p>
    <w:p w:rsidR="00FC283E" w:rsidRDefault="00FC283E" w:rsidP="00FC283E">
      <w:pPr>
        <w:pStyle w:val="18"/>
        <w:ind w:left="720"/>
        <w:outlineLvl w:val="0"/>
        <w:rPr>
          <w:rFonts w:ascii="Calibri" w:hAnsi="Calibri"/>
          <w:i/>
          <w:sz w:val="24"/>
          <w:szCs w:val="24"/>
        </w:rPr>
      </w:pPr>
      <w:r>
        <w:rPr>
          <w:rFonts w:ascii="Calibri" w:hAnsi="Calibri"/>
          <w:sz w:val="24"/>
          <w:szCs w:val="24"/>
        </w:rPr>
        <w:tab/>
      </w:r>
      <w:r w:rsidRPr="00FF2AFF">
        <w:rPr>
          <w:rFonts w:ascii="Calibri" w:hAnsi="Calibri"/>
          <w:sz w:val="28"/>
          <w:szCs w:val="28"/>
        </w:rPr>
        <w:t>Competition Background</w:t>
      </w:r>
      <w:r>
        <w:rPr>
          <w:rFonts w:ascii="Calibri" w:hAnsi="Calibri"/>
          <w:sz w:val="24"/>
          <w:szCs w:val="24"/>
        </w:rPr>
        <w:t xml:space="preserve"> – </w:t>
      </w:r>
      <w:r>
        <w:rPr>
          <w:rFonts w:ascii="Calibri" w:hAnsi="Calibri"/>
          <w:i/>
          <w:sz w:val="24"/>
          <w:szCs w:val="24"/>
        </w:rPr>
        <w:t>Betty J Munis</w:t>
      </w:r>
      <w:r w:rsidR="00AC5A0C">
        <w:rPr>
          <w:rFonts w:ascii="Calibri" w:hAnsi="Calibri"/>
          <w:i/>
          <w:sz w:val="24"/>
          <w:szCs w:val="24"/>
        </w:rPr>
        <w:t>, Idaho Forest Products Commission</w:t>
      </w:r>
    </w:p>
    <w:p w:rsidR="00FC283E" w:rsidRPr="00F123EB" w:rsidRDefault="00FC283E" w:rsidP="00FC283E">
      <w:pPr>
        <w:pStyle w:val="18"/>
        <w:ind w:left="720"/>
        <w:outlineLvl w:val="0"/>
        <w:rPr>
          <w:rFonts w:ascii="Calibri" w:hAnsi="Calibri"/>
          <w:i/>
          <w:sz w:val="24"/>
          <w:szCs w:val="24"/>
        </w:rPr>
      </w:pPr>
      <w:r>
        <w:rPr>
          <w:rFonts w:ascii="Calibri" w:hAnsi="Calibri"/>
          <w:sz w:val="24"/>
          <w:szCs w:val="24"/>
        </w:rPr>
        <w:tab/>
      </w:r>
    </w:p>
    <w:p w:rsidR="00FC283E" w:rsidRDefault="00FC283E" w:rsidP="00FC283E">
      <w:pPr>
        <w:pStyle w:val="18"/>
        <w:outlineLvl w:val="0"/>
        <w:rPr>
          <w:rFonts w:ascii="Calibri" w:hAnsi="Calibri"/>
          <w:color w:val="auto"/>
          <w:sz w:val="24"/>
          <w:szCs w:val="24"/>
        </w:rPr>
      </w:pPr>
      <w:r w:rsidRPr="000F7980">
        <w:rPr>
          <w:rFonts w:ascii="Calibri" w:hAnsi="Calibri"/>
          <w:color w:val="auto"/>
          <w:sz w:val="24"/>
          <w:szCs w:val="24"/>
        </w:rPr>
        <w:t>12:</w:t>
      </w:r>
      <w:r>
        <w:rPr>
          <w:rFonts w:ascii="Calibri" w:hAnsi="Calibri"/>
          <w:color w:val="auto"/>
          <w:sz w:val="24"/>
          <w:szCs w:val="24"/>
        </w:rPr>
        <w:t>00</w:t>
      </w:r>
      <w:r w:rsidRPr="000F7980">
        <w:rPr>
          <w:rFonts w:ascii="Calibri" w:hAnsi="Calibri"/>
          <w:color w:val="auto"/>
          <w:sz w:val="24"/>
          <w:szCs w:val="24"/>
        </w:rPr>
        <w:t xml:space="preserve"> </w:t>
      </w:r>
      <w:r>
        <w:rPr>
          <w:rFonts w:ascii="Calibri" w:hAnsi="Calibri"/>
          <w:color w:val="auto"/>
          <w:sz w:val="24"/>
          <w:szCs w:val="24"/>
        </w:rPr>
        <w:t>p.m.</w:t>
      </w:r>
      <w:r w:rsidRPr="000F7980">
        <w:rPr>
          <w:rFonts w:ascii="Calibri" w:hAnsi="Calibri"/>
          <w:color w:val="auto"/>
          <w:sz w:val="24"/>
          <w:szCs w:val="24"/>
        </w:rPr>
        <w:tab/>
      </w:r>
      <w:r w:rsidRPr="00FF2AFF">
        <w:rPr>
          <w:rFonts w:ascii="Calibri" w:hAnsi="Calibri"/>
          <w:color w:val="auto"/>
          <w:sz w:val="28"/>
          <w:szCs w:val="28"/>
        </w:rPr>
        <w:t>Keynote Speakers</w:t>
      </w:r>
      <w:r w:rsidRPr="000F7980">
        <w:rPr>
          <w:rFonts w:ascii="Calibri" w:hAnsi="Calibri"/>
          <w:color w:val="auto"/>
          <w:sz w:val="24"/>
          <w:szCs w:val="24"/>
        </w:rPr>
        <w:t xml:space="preserve"> </w:t>
      </w:r>
    </w:p>
    <w:p w:rsidR="00FC283E" w:rsidRDefault="00FC283E" w:rsidP="00FC283E">
      <w:pPr>
        <w:pStyle w:val="18"/>
        <w:outlineLvl w:val="0"/>
        <w:rPr>
          <w:rFonts w:ascii="Calibri" w:hAnsi="Calibri"/>
          <w:i/>
          <w:color w:val="auto"/>
          <w:sz w:val="24"/>
          <w:szCs w:val="24"/>
        </w:rPr>
      </w:pPr>
      <w:r>
        <w:rPr>
          <w:rFonts w:ascii="Calibri" w:hAnsi="Calibri"/>
          <w:color w:val="auto"/>
          <w:sz w:val="24"/>
          <w:szCs w:val="24"/>
        </w:rPr>
        <w:tab/>
      </w:r>
      <w:r>
        <w:rPr>
          <w:rFonts w:ascii="Calibri" w:hAnsi="Calibri"/>
          <w:color w:val="auto"/>
          <w:sz w:val="24"/>
          <w:szCs w:val="24"/>
        </w:rPr>
        <w:tab/>
      </w:r>
      <w:r w:rsidRPr="000F7980">
        <w:rPr>
          <w:rFonts w:ascii="Calibri" w:hAnsi="Calibri"/>
          <w:color w:val="auto"/>
          <w:sz w:val="24"/>
          <w:szCs w:val="24"/>
        </w:rPr>
        <w:t xml:space="preserve"> </w:t>
      </w:r>
      <w:r w:rsidRPr="00A6724F">
        <w:rPr>
          <w:rFonts w:ascii="Calibri" w:hAnsi="Calibri"/>
          <w:color w:val="auto"/>
          <w:sz w:val="24"/>
          <w:szCs w:val="24"/>
        </w:rPr>
        <w:t>“Long Span: A Unique Mass Timber Design Process</w:t>
      </w:r>
      <w:r w:rsidRPr="00A6724F">
        <w:rPr>
          <w:rFonts w:ascii="Calibri" w:hAnsi="Calibri"/>
          <w:i/>
          <w:color w:val="auto"/>
          <w:sz w:val="24"/>
          <w:szCs w:val="24"/>
        </w:rPr>
        <w:t>”</w:t>
      </w:r>
      <w:r>
        <w:rPr>
          <w:rFonts w:ascii="Calibri" w:hAnsi="Calibri"/>
          <w:i/>
          <w:color w:val="auto"/>
          <w:sz w:val="24"/>
          <w:szCs w:val="24"/>
        </w:rPr>
        <w:t xml:space="preserve"> </w:t>
      </w:r>
    </w:p>
    <w:p w:rsidR="00FC283E" w:rsidRPr="00AC5A0C" w:rsidRDefault="00FC283E" w:rsidP="00FC283E">
      <w:pPr>
        <w:pStyle w:val="18"/>
        <w:outlineLvl w:val="0"/>
        <w:rPr>
          <w:rFonts w:ascii="Calibri" w:hAnsi="Calibri"/>
          <w:i/>
          <w:color w:val="auto"/>
          <w:sz w:val="24"/>
          <w:szCs w:val="24"/>
        </w:rPr>
      </w:pPr>
      <w:r>
        <w:rPr>
          <w:rFonts w:ascii="Calibri" w:hAnsi="Calibri"/>
          <w:i/>
          <w:color w:val="auto"/>
          <w:sz w:val="24"/>
          <w:szCs w:val="24"/>
        </w:rPr>
        <w:tab/>
      </w:r>
      <w:r w:rsidRPr="00AC5A0C">
        <w:rPr>
          <w:rFonts w:ascii="Calibri" w:hAnsi="Calibri"/>
          <w:i/>
          <w:color w:val="auto"/>
          <w:sz w:val="24"/>
          <w:szCs w:val="24"/>
        </w:rPr>
        <w:tab/>
        <w:t xml:space="preserve"> Chris Roberts, Opsis Architecture</w:t>
      </w:r>
    </w:p>
    <w:p w:rsidR="00FC283E" w:rsidRDefault="00FC283E" w:rsidP="00FC283E">
      <w:pPr>
        <w:pStyle w:val="18"/>
        <w:outlineLvl w:val="0"/>
        <w:rPr>
          <w:rFonts w:ascii="Calibri" w:hAnsi="Calibri"/>
          <w:color w:val="auto"/>
          <w:sz w:val="24"/>
          <w:szCs w:val="24"/>
        </w:rPr>
      </w:pPr>
      <w:r w:rsidRPr="00A6724F">
        <w:rPr>
          <w:rFonts w:ascii="Calibri" w:hAnsi="Calibri"/>
          <w:color w:val="auto"/>
          <w:sz w:val="24"/>
          <w:szCs w:val="24"/>
        </w:rPr>
        <w:tab/>
      </w:r>
      <w:r w:rsidRPr="00A6724F">
        <w:rPr>
          <w:rFonts w:ascii="Calibri" w:hAnsi="Calibri"/>
          <w:color w:val="auto"/>
          <w:sz w:val="24"/>
          <w:szCs w:val="24"/>
        </w:rPr>
        <w:tab/>
      </w:r>
    </w:p>
    <w:p w:rsidR="00FC283E" w:rsidRDefault="00FC283E" w:rsidP="00FC283E">
      <w:pPr>
        <w:pStyle w:val="18"/>
        <w:outlineLvl w:val="0"/>
        <w:rPr>
          <w:rFonts w:ascii="Calibri" w:hAnsi="Calibri"/>
          <w:color w:val="auto"/>
          <w:sz w:val="24"/>
          <w:szCs w:val="24"/>
        </w:rPr>
      </w:pPr>
      <w:r>
        <w:rPr>
          <w:rFonts w:ascii="Calibri" w:hAnsi="Calibri"/>
          <w:color w:val="auto"/>
          <w:sz w:val="24"/>
          <w:szCs w:val="24"/>
        </w:rPr>
        <w:tab/>
      </w:r>
      <w:r>
        <w:rPr>
          <w:rFonts w:ascii="Calibri" w:hAnsi="Calibri"/>
          <w:color w:val="auto"/>
          <w:sz w:val="24"/>
          <w:szCs w:val="24"/>
        </w:rPr>
        <w:tab/>
      </w:r>
      <w:r w:rsidRPr="00A6724F">
        <w:rPr>
          <w:rFonts w:ascii="Calibri" w:hAnsi="Calibri"/>
          <w:color w:val="auto"/>
          <w:sz w:val="24"/>
          <w:szCs w:val="24"/>
        </w:rPr>
        <w:t xml:space="preserve">“Offsite Timer Design + Construction” </w:t>
      </w:r>
    </w:p>
    <w:p w:rsidR="00FC283E" w:rsidRPr="00DB2952" w:rsidRDefault="00FC283E" w:rsidP="00FC283E">
      <w:pPr>
        <w:pStyle w:val="18"/>
        <w:outlineLvl w:val="0"/>
        <w:rPr>
          <w:rFonts w:ascii="Calibri" w:hAnsi="Calibri"/>
          <w:i/>
          <w:color w:val="auto"/>
          <w:sz w:val="24"/>
          <w:szCs w:val="24"/>
        </w:rPr>
      </w:pPr>
      <w:r>
        <w:rPr>
          <w:rFonts w:ascii="Calibri" w:hAnsi="Calibri"/>
          <w:color w:val="auto"/>
          <w:sz w:val="24"/>
          <w:szCs w:val="24"/>
        </w:rPr>
        <w:tab/>
      </w:r>
      <w:r>
        <w:rPr>
          <w:rFonts w:ascii="Calibri" w:hAnsi="Calibri"/>
          <w:color w:val="auto"/>
          <w:sz w:val="24"/>
          <w:szCs w:val="24"/>
        </w:rPr>
        <w:tab/>
      </w:r>
      <w:r>
        <w:rPr>
          <w:rFonts w:ascii="Calibri" w:hAnsi="Calibri"/>
          <w:i/>
          <w:color w:val="auto"/>
          <w:sz w:val="24"/>
          <w:szCs w:val="24"/>
        </w:rPr>
        <w:t>Ryan E. Smith, Washington State University</w:t>
      </w:r>
    </w:p>
    <w:p w:rsidR="00FC283E" w:rsidRDefault="00FC283E" w:rsidP="00FC283E">
      <w:pPr>
        <w:pStyle w:val="18"/>
        <w:outlineLvl w:val="0"/>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br/>
        <w:t>1:00</w:t>
      </w:r>
      <w:r w:rsidRPr="00581D5D">
        <w:rPr>
          <w:rFonts w:ascii="Calibri" w:hAnsi="Calibri"/>
          <w:sz w:val="24"/>
          <w:szCs w:val="24"/>
        </w:rPr>
        <w:t xml:space="preserve"> </w:t>
      </w:r>
      <w:r>
        <w:rPr>
          <w:rFonts w:ascii="Calibri" w:hAnsi="Calibri"/>
          <w:sz w:val="24"/>
          <w:szCs w:val="24"/>
        </w:rPr>
        <w:t>p.m.</w:t>
      </w:r>
      <w:r w:rsidRPr="00581D5D">
        <w:rPr>
          <w:rFonts w:ascii="Calibri" w:hAnsi="Calibri"/>
          <w:sz w:val="24"/>
          <w:szCs w:val="24"/>
        </w:rPr>
        <w:tab/>
      </w:r>
      <w:r w:rsidRPr="00FF2AFF">
        <w:rPr>
          <w:rFonts w:ascii="Calibri" w:hAnsi="Calibri"/>
          <w:sz w:val="28"/>
          <w:szCs w:val="28"/>
        </w:rPr>
        <w:t xml:space="preserve">Presentation of </w:t>
      </w:r>
      <w:r w:rsidR="00FF2AFF">
        <w:rPr>
          <w:rFonts w:ascii="Calibri" w:hAnsi="Calibri"/>
          <w:sz w:val="28"/>
          <w:szCs w:val="28"/>
        </w:rPr>
        <w:t xml:space="preserve">Design </w:t>
      </w:r>
      <w:r w:rsidRPr="00FF2AFF">
        <w:rPr>
          <w:rFonts w:ascii="Calibri" w:hAnsi="Calibri"/>
          <w:sz w:val="28"/>
          <w:szCs w:val="28"/>
        </w:rPr>
        <w:t>Awards</w:t>
      </w:r>
      <w:r w:rsidRPr="00581D5D">
        <w:rPr>
          <w:rFonts w:ascii="Calibri" w:hAnsi="Calibri"/>
          <w:sz w:val="24"/>
          <w:szCs w:val="24"/>
        </w:rPr>
        <w:t xml:space="preserve"> </w:t>
      </w:r>
    </w:p>
    <w:p w:rsidR="003A7E9E" w:rsidRDefault="003A7E9E" w:rsidP="00FC283E">
      <w:pPr>
        <w:pStyle w:val="18"/>
        <w:outlineLvl w:val="0"/>
        <w:rPr>
          <w:rFonts w:ascii="Calibri" w:hAnsi="Calibri"/>
          <w:sz w:val="24"/>
          <w:szCs w:val="24"/>
        </w:rPr>
      </w:pPr>
      <w:r>
        <w:rPr>
          <w:rFonts w:ascii="Calibri" w:hAnsi="Calibri"/>
          <w:sz w:val="24"/>
          <w:szCs w:val="24"/>
        </w:rPr>
        <w:tab/>
      </w:r>
      <w:r>
        <w:rPr>
          <w:rFonts w:ascii="Calibri" w:hAnsi="Calibri"/>
          <w:sz w:val="24"/>
          <w:szCs w:val="24"/>
        </w:rPr>
        <w:tab/>
      </w:r>
      <w:r w:rsidRPr="000C36D8">
        <w:rPr>
          <w:rFonts w:ascii="Calibri" w:hAnsi="Calibri"/>
          <w:sz w:val="24"/>
          <w:szCs w:val="24"/>
        </w:rPr>
        <w:t>Project:</w:t>
      </w:r>
      <w:r>
        <w:rPr>
          <w:rFonts w:ascii="Calibri" w:hAnsi="Calibri"/>
          <w:sz w:val="24"/>
          <w:szCs w:val="24"/>
        </w:rPr>
        <w:t xml:space="preserve">  Palouse Ice Arena Expansion</w:t>
      </w:r>
    </w:p>
    <w:p w:rsidR="003A7E9E" w:rsidRPr="000C36D8" w:rsidRDefault="000C36D8" w:rsidP="00FC283E">
      <w:pPr>
        <w:pStyle w:val="18"/>
        <w:outlineLvl w:val="0"/>
        <w:rPr>
          <w:rFonts w:ascii="Calibri" w:hAnsi="Calibri"/>
          <w:b w:val="0"/>
          <w:i/>
          <w:sz w:val="24"/>
          <w:szCs w:val="24"/>
        </w:rPr>
      </w:pPr>
      <w:r w:rsidRPr="000C36D8">
        <w:rPr>
          <w:rFonts w:ascii="Calibri" w:hAnsi="Calibri"/>
          <w:b w:val="0"/>
          <w:i/>
          <w:sz w:val="24"/>
          <w:szCs w:val="24"/>
        </w:rPr>
        <w:t>C</w:t>
      </w:r>
      <w:r w:rsidR="003A7E9E" w:rsidRPr="000C36D8">
        <w:rPr>
          <w:rFonts w:ascii="Calibri" w:hAnsi="Calibri"/>
          <w:b w:val="0"/>
          <w:i/>
          <w:sz w:val="24"/>
          <w:szCs w:val="24"/>
        </w:rPr>
        <w:t>onceptualize the future needs and aspirations for the new Palouse Ice Arena and explore the best use of Idaho wood for the diverse project needs.  Students were asked to think critically and creatively in considering elements that might enhance the development of the spaces and site.</w:t>
      </w:r>
    </w:p>
    <w:p w:rsidR="000C36D8" w:rsidRDefault="000C36D8" w:rsidP="00FC283E">
      <w:pPr>
        <w:pStyle w:val="18"/>
        <w:outlineLvl w:val="0"/>
        <w:rPr>
          <w:rFonts w:ascii="Calibri" w:hAnsi="Calibri"/>
          <w:i/>
          <w:sz w:val="24"/>
          <w:szCs w:val="24"/>
        </w:rPr>
      </w:pPr>
    </w:p>
    <w:p w:rsidR="003A7E9E" w:rsidRPr="000C36D8" w:rsidRDefault="003A7E9E" w:rsidP="00FC283E">
      <w:pPr>
        <w:pStyle w:val="18"/>
        <w:outlineLvl w:val="0"/>
        <w:rPr>
          <w:rFonts w:ascii="Calibri" w:hAnsi="Calibri"/>
          <w:b w:val="0"/>
          <w:i/>
          <w:sz w:val="24"/>
          <w:szCs w:val="24"/>
        </w:rPr>
      </w:pPr>
      <w:r>
        <w:rPr>
          <w:rFonts w:ascii="Calibri" w:hAnsi="Calibri"/>
          <w:i/>
          <w:sz w:val="24"/>
          <w:szCs w:val="24"/>
        </w:rPr>
        <w:tab/>
      </w:r>
      <w:r>
        <w:rPr>
          <w:rFonts w:ascii="Calibri" w:hAnsi="Calibri"/>
          <w:i/>
          <w:sz w:val="24"/>
          <w:szCs w:val="24"/>
        </w:rPr>
        <w:tab/>
      </w:r>
      <w:r w:rsidRPr="000C36D8">
        <w:rPr>
          <w:rFonts w:ascii="Calibri" w:hAnsi="Calibri"/>
          <w:sz w:val="24"/>
          <w:szCs w:val="24"/>
        </w:rPr>
        <w:t>R</w:t>
      </w:r>
      <w:r w:rsidR="000C36D8">
        <w:rPr>
          <w:rFonts w:ascii="Calibri" w:hAnsi="Calibri"/>
          <w:sz w:val="24"/>
          <w:szCs w:val="24"/>
        </w:rPr>
        <w:t>equirements</w:t>
      </w:r>
      <w:r w:rsidR="000C36D8" w:rsidRPr="000C36D8">
        <w:rPr>
          <w:rFonts w:ascii="Calibri" w:hAnsi="Calibri"/>
          <w:b w:val="0"/>
          <w:sz w:val="24"/>
          <w:szCs w:val="24"/>
        </w:rPr>
        <w:t xml:space="preserve">: </w:t>
      </w:r>
      <w:r w:rsidRPr="000C36D8">
        <w:rPr>
          <w:rFonts w:ascii="Calibri" w:hAnsi="Calibri"/>
          <w:b w:val="0"/>
          <w:i/>
          <w:sz w:val="24"/>
          <w:szCs w:val="24"/>
        </w:rPr>
        <w:t xml:space="preserve"> a model and 2 boards including design process, site plan, building </w:t>
      </w:r>
      <w:r w:rsidR="000C36D8" w:rsidRPr="000C36D8">
        <w:rPr>
          <w:rFonts w:ascii="Calibri" w:hAnsi="Calibri"/>
          <w:b w:val="0"/>
          <w:i/>
          <w:sz w:val="24"/>
          <w:szCs w:val="24"/>
        </w:rPr>
        <w:tab/>
      </w:r>
      <w:r w:rsidR="000C36D8" w:rsidRPr="000C36D8">
        <w:rPr>
          <w:rFonts w:ascii="Calibri" w:hAnsi="Calibri"/>
          <w:b w:val="0"/>
          <w:i/>
          <w:sz w:val="24"/>
          <w:szCs w:val="24"/>
        </w:rPr>
        <w:tab/>
      </w:r>
      <w:r w:rsidRPr="000C36D8">
        <w:rPr>
          <w:rFonts w:ascii="Calibri" w:hAnsi="Calibri"/>
          <w:b w:val="0"/>
          <w:i/>
          <w:sz w:val="24"/>
          <w:szCs w:val="24"/>
        </w:rPr>
        <w:t>floor area plans, wall section and details of wood components and</w:t>
      </w:r>
      <w:r w:rsidR="000C36D8">
        <w:rPr>
          <w:rFonts w:ascii="Calibri" w:hAnsi="Calibri"/>
          <w:b w:val="0"/>
          <w:i/>
          <w:sz w:val="24"/>
          <w:szCs w:val="24"/>
        </w:rPr>
        <w:t xml:space="preserve"> 3D drawings</w:t>
      </w:r>
      <w:r w:rsidRPr="000C36D8">
        <w:rPr>
          <w:rFonts w:ascii="Calibri" w:hAnsi="Calibri"/>
          <w:b w:val="0"/>
          <w:i/>
          <w:sz w:val="24"/>
          <w:szCs w:val="24"/>
        </w:rPr>
        <w:t>.</w:t>
      </w:r>
    </w:p>
    <w:p w:rsidR="003A7E9E" w:rsidRDefault="003A7E9E" w:rsidP="00FC283E">
      <w:pPr>
        <w:pStyle w:val="18"/>
        <w:outlineLvl w:val="0"/>
        <w:rPr>
          <w:rFonts w:ascii="Calibri" w:hAnsi="Calibri"/>
          <w:i/>
          <w:sz w:val="24"/>
          <w:szCs w:val="24"/>
        </w:rPr>
      </w:pPr>
    </w:p>
    <w:p w:rsidR="003A7E9E" w:rsidRDefault="003A7E9E" w:rsidP="00FC283E">
      <w:pPr>
        <w:pStyle w:val="18"/>
        <w:outlineLvl w:val="0"/>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Winner received $500 and a plaque</w:t>
      </w:r>
    </w:p>
    <w:p w:rsidR="003A7E9E" w:rsidRDefault="003A7E9E" w:rsidP="00FC283E">
      <w:pPr>
        <w:pStyle w:val="18"/>
        <w:outlineLvl w:val="0"/>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Second and Third Place each receive $250 and a plaque</w:t>
      </w:r>
    </w:p>
    <w:p w:rsidR="00FC283E" w:rsidRDefault="00AC5A0C" w:rsidP="003A7E9E">
      <w:pPr>
        <w:pStyle w:val="18"/>
        <w:outlineLvl w:val="0"/>
        <w:rPr>
          <w:rFonts w:ascii="Calibri" w:hAnsi="Calibri"/>
          <w:sz w:val="24"/>
          <w:szCs w:val="24"/>
        </w:rPr>
      </w:pPr>
      <w:r>
        <w:rPr>
          <w:rFonts w:ascii="Calibri" w:hAnsi="Calibri"/>
          <w:sz w:val="24"/>
          <w:szCs w:val="24"/>
        </w:rPr>
        <w:tab/>
      </w:r>
      <w:r>
        <w:rPr>
          <w:rFonts w:ascii="Calibri" w:hAnsi="Calibri"/>
          <w:sz w:val="24"/>
          <w:szCs w:val="24"/>
        </w:rPr>
        <w:tab/>
      </w:r>
      <w:r w:rsidR="00FC283E">
        <w:rPr>
          <w:rFonts w:ascii="Calibri" w:hAnsi="Calibri"/>
          <w:i/>
          <w:sz w:val="24"/>
          <w:szCs w:val="24"/>
        </w:rPr>
        <w:t xml:space="preserve"> </w:t>
      </w:r>
    </w:p>
    <w:p w:rsidR="005B1BF5" w:rsidRDefault="00FC283E" w:rsidP="00FF2AFF">
      <w:pPr>
        <w:pStyle w:val="18"/>
        <w:outlineLvl w:val="0"/>
        <w:rPr>
          <w:rFonts w:ascii="Calibri" w:hAnsi="Calibri"/>
          <w:color w:val="auto"/>
          <w:sz w:val="24"/>
          <w:szCs w:val="24"/>
        </w:rPr>
      </w:pPr>
      <w:r>
        <w:rPr>
          <w:rFonts w:ascii="Calibri" w:hAnsi="Calibri"/>
          <w:color w:val="auto"/>
          <w:sz w:val="24"/>
          <w:szCs w:val="24"/>
        </w:rPr>
        <w:t>1:45 p.m.</w:t>
      </w:r>
      <w:r>
        <w:rPr>
          <w:rFonts w:ascii="Calibri" w:hAnsi="Calibri"/>
          <w:color w:val="auto"/>
          <w:sz w:val="24"/>
          <w:szCs w:val="24"/>
        </w:rPr>
        <w:tab/>
      </w:r>
      <w:r w:rsidRPr="00FF2AFF">
        <w:rPr>
          <w:rFonts w:ascii="Calibri" w:hAnsi="Calibri"/>
          <w:color w:val="auto"/>
          <w:sz w:val="28"/>
          <w:szCs w:val="28"/>
        </w:rPr>
        <w:t>Event Concludes</w:t>
      </w:r>
    </w:p>
    <w:p w:rsidR="00FF2AFF" w:rsidRDefault="00FF2AFF" w:rsidP="00FF2AFF">
      <w:pPr>
        <w:pStyle w:val="18"/>
        <w:outlineLvl w:val="0"/>
        <w:rPr>
          <w:rFonts w:ascii="Calibri" w:hAnsi="Calibri"/>
          <w:color w:val="auto"/>
          <w:sz w:val="24"/>
          <w:szCs w:val="24"/>
        </w:rPr>
      </w:pPr>
    </w:p>
    <w:p w:rsidR="00AC5A0C" w:rsidRDefault="00FF2AFF" w:rsidP="00FF2AFF">
      <w:pPr>
        <w:pStyle w:val="18"/>
        <w:outlineLvl w:val="0"/>
        <w:rPr>
          <w:rFonts w:ascii="Calibri" w:hAnsi="Calibri"/>
          <w:i/>
          <w:color w:val="auto"/>
          <w:sz w:val="20"/>
          <w:szCs w:val="20"/>
        </w:rPr>
      </w:pPr>
      <w:r w:rsidRPr="00FF2AFF">
        <w:rPr>
          <w:rFonts w:ascii="Calibri" w:hAnsi="Calibri"/>
          <w:i/>
          <w:color w:val="auto"/>
          <w:sz w:val="20"/>
          <w:szCs w:val="20"/>
        </w:rPr>
        <w:t>Architecture event agenda 2019.docx</w:t>
      </w:r>
    </w:p>
    <w:p w:rsidR="00AC5A0C" w:rsidRDefault="00AC5A0C">
      <w:pPr>
        <w:rPr>
          <w:rFonts w:ascii="Calibri" w:hAnsi="Calibri"/>
          <w:i/>
          <w:color w:val="auto"/>
          <w:sz w:val="20"/>
          <w:szCs w:val="20"/>
        </w:rPr>
      </w:pPr>
      <w:r>
        <w:rPr>
          <w:rFonts w:ascii="Calibri" w:hAnsi="Calibri"/>
          <w:i/>
          <w:color w:val="auto"/>
          <w:sz w:val="20"/>
          <w:szCs w:val="20"/>
        </w:rPr>
        <w:br w:type="page"/>
      </w:r>
    </w:p>
    <w:p w:rsidR="00AC5A0C" w:rsidRDefault="00AC5A0C" w:rsidP="00AC5A0C">
      <w:pPr>
        <w:ind w:left="-840" w:right="-840"/>
        <w:jc w:val="center"/>
        <w:rPr>
          <w:sz w:val="48"/>
          <w:szCs w:val="48"/>
        </w:rPr>
      </w:pPr>
      <w:r>
        <w:rPr>
          <w:noProof/>
        </w:rPr>
        <w:lastRenderedPageBreak/>
        <w:drawing>
          <wp:anchor distT="0" distB="0" distL="114300" distR="114300" simplePos="0" relativeHeight="251666432" behindDoc="0" locked="0" layoutInCell="1" allowOverlap="1" wp14:anchorId="75BABEC3" wp14:editId="183526B1">
            <wp:simplePos x="0" y="0"/>
            <wp:positionH relativeFrom="column">
              <wp:posOffset>-502920</wp:posOffset>
            </wp:positionH>
            <wp:positionV relativeFrom="paragraph">
              <wp:posOffset>0</wp:posOffset>
            </wp:positionV>
            <wp:extent cx="1676400" cy="1676400"/>
            <wp:effectExtent l="0" t="0" r="0" b="0"/>
            <wp:wrapSquare wrapText="bothSides"/>
            <wp:docPr id="5" name="Picture 5" descr="IFPC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FPC_Logo_Gre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5A0C" w:rsidRPr="00581D5D" w:rsidRDefault="00AC5A0C" w:rsidP="00AC5A0C">
      <w:pPr>
        <w:pStyle w:val="18"/>
        <w:outlineLvl w:val="0"/>
        <w:rPr>
          <w:sz w:val="22"/>
          <w:szCs w:val="22"/>
        </w:rPr>
      </w:pPr>
      <w:r>
        <w:rPr>
          <w:noProof/>
        </w:rPr>
        <w:drawing>
          <wp:anchor distT="0" distB="0" distL="114300" distR="114300" simplePos="0" relativeHeight="251667456" behindDoc="0" locked="0" layoutInCell="1" allowOverlap="1" wp14:anchorId="4A1A24B3" wp14:editId="67FEBD0B">
            <wp:simplePos x="0" y="0"/>
            <wp:positionH relativeFrom="column">
              <wp:posOffset>175895</wp:posOffset>
            </wp:positionH>
            <wp:positionV relativeFrom="paragraph">
              <wp:posOffset>123825</wp:posOffset>
            </wp:positionV>
            <wp:extent cx="2905125" cy="666750"/>
            <wp:effectExtent l="0" t="0" r="9525" b="0"/>
            <wp:wrapSquare wrapText="bothSides"/>
            <wp:docPr id="6" name="Picture 1" descr="C:\Users\Betty\AppData\Local\Microsoft\Windows\Temporary Internet Files\Content.Outlook\TCM8F32D\01UICAA-metal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ty\AppData\Local\Microsoft\Windows\Temporary Internet Files\Content.Outlook\TCM8F32D\01UICAA-metall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32A73CEB" wp14:editId="54D8C8C1">
            <wp:simplePos x="0" y="0"/>
            <wp:positionH relativeFrom="column">
              <wp:posOffset>3371215</wp:posOffset>
            </wp:positionH>
            <wp:positionV relativeFrom="paragraph">
              <wp:posOffset>123825</wp:posOffset>
            </wp:positionV>
            <wp:extent cx="1847215" cy="752475"/>
            <wp:effectExtent l="0" t="0" r="635" b="9525"/>
            <wp:wrapSquare wrapText="bothSides"/>
            <wp:docPr id="7" name="Picture 7" descr="AIA Ida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IA Idaho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21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5A0C" w:rsidRDefault="00AC5A0C" w:rsidP="00AC5A0C">
      <w:pPr>
        <w:pStyle w:val="18"/>
        <w:outlineLvl w:val="0"/>
        <w:rPr>
          <w:sz w:val="28"/>
          <w:szCs w:val="28"/>
        </w:rPr>
      </w:pPr>
    </w:p>
    <w:p w:rsidR="00AC5A0C" w:rsidRDefault="00AC5A0C" w:rsidP="00AC5A0C">
      <w:pPr>
        <w:pStyle w:val="18"/>
        <w:jc w:val="center"/>
        <w:outlineLvl w:val="0"/>
        <w:rPr>
          <w:sz w:val="28"/>
          <w:szCs w:val="28"/>
        </w:rPr>
      </w:pPr>
    </w:p>
    <w:p w:rsidR="00AC5A0C" w:rsidRPr="00A6724F" w:rsidRDefault="00AC5A0C" w:rsidP="00AC5A0C">
      <w:pPr>
        <w:pStyle w:val="18"/>
        <w:jc w:val="center"/>
        <w:outlineLvl w:val="0"/>
        <w:rPr>
          <w:sz w:val="32"/>
          <w:szCs w:val="32"/>
        </w:rPr>
      </w:pPr>
      <w:r w:rsidRPr="00A6724F">
        <w:rPr>
          <w:sz w:val="32"/>
          <w:szCs w:val="32"/>
        </w:rPr>
        <w:t>Best Use of Idaho Wood Architectural Design Awards</w:t>
      </w:r>
    </w:p>
    <w:p w:rsidR="00AC5A0C" w:rsidRDefault="00AC5A0C" w:rsidP="00AC5A0C">
      <w:pPr>
        <w:pStyle w:val="18"/>
        <w:outlineLvl w:val="0"/>
        <w:rPr>
          <w:sz w:val="28"/>
          <w:szCs w:val="28"/>
        </w:rPr>
      </w:pPr>
    </w:p>
    <w:p w:rsidR="00AC5A0C" w:rsidRDefault="00AC5A0C" w:rsidP="00AC5A0C">
      <w:pPr>
        <w:pStyle w:val="18"/>
        <w:rPr>
          <w:sz w:val="24"/>
          <w:szCs w:val="24"/>
        </w:rPr>
      </w:pPr>
      <w:r>
        <w:rPr>
          <w:i/>
          <w:sz w:val="24"/>
          <w:szCs w:val="24"/>
        </w:rPr>
        <w:t xml:space="preserve">U of I Student Award </w:t>
      </w:r>
      <w:r w:rsidRPr="00EE332D">
        <w:rPr>
          <w:i/>
          <w:sz w:val="24"/>
          <w:szCs w:val="24"/>
        </w:rPr>
        <w:t>Criteria:</w:t>
      </w:r>
      <w:r w:rsidRPr="00EE332D">
        <w:rPr>
          <w:sz w:val="24"/>
          <w:szCs w:val="24"/>
        </w:rPr>
        <w:t xml:space="preserve">  Best use of Idaho wood in an architectural design that demonstrates a creative solution and knowledgeable application. </w:t>
      </w:r>
    </w:p>
    <w:p w:rsidR="00AC5A0C" w:rsidRPr="000F7980" w:rsidRDefault="00AC5A0C" w:rsidP="00AC5A0C">
      <w:pPr>
        <w:pStyle w:val="18"/>
        <w:outlineLvl w:val="0"/>
        <w:rPr>
          <w:color w:val="auto"/>
          <w:sz w:val="22"/>
          <w:szCs w:val="22"/>
          <w:u w:val="single"/>
        </w:rPr>
      </w:pPr>
    </w:p>
    <w:p w:rsidR="00AC5A0C" w:rsidRDefault="00AC5A0C" w:rsidP="00AC5A0C">
      <w:pPr>
        <w:pStyle w:val="18"/>
        <w:outlineLvl w:val="0"/>
        <w:rPr>
          <w:color w:val="auto"/>
          <w:sz w:val="24"/>
          <w:szCs w:val="24"/>
        </w:rPr>
      </w:pPr>
      <w:r w:rsidRPr="000F7980">
        <w:rPr>
          <w:color w:val="auto"/>
          <w:sz w:val="24"/>
          <w:szCs w:val="24"/>
          <w:u w:val="single"/>
        </w:rPr>
        <w:t>Competition Jurors</w:t>
      </w:r>
      <w:r w:rsidRPr="000F7980">
        <w:rPr>
          <w:color w:val="auto"/>
          <w:sz w:val="24"/>
          <w:szCs w:val="24"/>
        </w:rPr>
        <w:t>:</w:t>
      </w:r>
    </w:p>
    <w:p w:rsidR="00AC5A0C" w:rsidRDefault="00AC5A0C" w:rsidP="00AC5A0C">
      <w:pPr>
        <w:pStyle w:val="18"/>
        <w:outlineLvl w:val="0"/>
        <w:rPr>
          <w:color w:val="auto"/>
          <w:sz w:val="24"/>
          <w:szCs w:val="24"/>
        </w:rPr>
      </w:pPr>
    </w:p>
    <w:p w:rsidR="009F4228" w:rsidRPr="001C6A29" w:rsidRDefault="009F4228" w:rsidP="009F4228">
      <w:pPr>
        <w:pStyle w:val="18"/>
        <w:outlineLvl w:val="0"/>
        <w:rPr>
          <w:rFonts w:cs="Arial"/>
          <w:color w:val="auto"/>
          <w:sz w:val="24"/>
          <w:szCs w:val="24"/>
        </w:rPr>
      </w:pPr>
      <w:r>
        <w:rPr>
          <w:color w:val="auto"/>
          <w:sz w:val="24"/>
          <w:szCs w:val="24"/>
        </w:rPr>
        <w:t>Scott Lawrence</w:t>
      </w:r>
      <w:r w:rsidRPr="001C6A29">
        <w:rPr>
          <w:color w:val="auto"/>
          <w:sz w:val="24"/>
          <w:szCs w:val="24"/>
        </w:rPr>
        <w:t xml:space="preserve">, </w:t>
      </w:r>
      <w:r>
        <w:rPr>
          <w:color w:val="auto"/>
          <w:sz w:val="24"/>
          <w:szCs w:val="24"/>
        </w:rPr>
        <w:t>Assistant Professor, University of Idaho</w:t>
      </w:r>
    </w:p>
    <w:p w:rsidR="00AC5A0C" w:rsidRDefault="001061DE" w:rsidP="00AC5A0C">
      <w:pPr>
        <w:pStyle w:val="18"/>
        <w:outlineLvl w:val="0"/>
        <w:rPr>
          <w:color w:val="auto"/>
          <w:sz w:val="24"/>
          <w:szCs w:val="24"/>
        </w:rPr>
      </w:pPr>
      <w:r>
        <w:rPr>
          <w:color w:val="auto"/>
          <w:sz w:val="24"/>
          <w:szCs w:val="24"/>
        </w:rPr>
        <w:t xml:space="preserve">  </w:t>
      </w:r>
      <w:bookmarkStart w:id="0" w:name="_GoBack"/>
      <w:bookmarkEnd w:id="0"/>
      <w:r w:rsidR="00AC5A0C">
        <w:rPr>
          <w:color w:val="auto"/>
          <w:sz w:val="24"/>
          <w:szCs w:val="24"/>
        </w:rPr>
        <w:t xml:space="preserve">Chris Roberts, Architect, Opsis Architecture </w:t>
      </w:r>
    </w:p>
    <w:p w:rsidR="00AC5A0C" w:rsidRPr="000F7980" w:rsidRDefault="00AC5A0C" w:rsidP="00AC5A0C">
      <w:pPr>
        <w:pStyle w:val="18"/>
        <w:outlineLvl w:val="0"/>
        <w:rPr>
          <w:color w:val="auto"/>
          <w:sz w:val="24"/>
          <w:szCs w:val="24"/>
        </w:rPr>
      </w:pPr>
      <w:r>
        <w:rPr>
          <w:color w:val="auto"/>
          <w:sz w:val="24"/>
          <w:szCs w:val="24"/>
        </w:rPr>
        <w:t>Ryan E. Smith, Professor, Washington State University</w:t>
      </w:r>
    </w:p>
    <w:p w:rsidR="00AC5A0C" w:rsidRDefault="00AC5A0C" w:rsidP="00AC5A0C">
      <w:pPr>
        <w:pStyle w:val="18"/>
        <w:outlineLvl w:val="0"/>
        <w:rPr>
          <w:color w:val="auto"/>
          <w:sz w:val="24"/>
          <w:szCs w:val="24"/>
        </w:rPr>
      </w:pPr>
      <w:r>
        <w:rPr>
          <w:color w:val="auto"/>
          <w:sz w:val="24"/>
          <w:szCs w:val="24"/>
        </w:rPr>
        <w:t>Trevor Stone, Idaho Unit Resource Manager PotlatchDeltic</w:t>
      </w:r>
    </w:p>
    <w:p w:rsidR="00AC5A0C" w:rsidRDefault="00AC5A0C" w:rsidP="00AC5A0C">
      <w:pPr>
        <w:pStyle w:val="18"/>
        <w:outlineLvl w:val="0"/>
        <w:rPr>
          <w:color w:val="auto"/>
          <w:sz w:val="24"/>
          <w:szCs w:val="24"/>
        </w:rPr>
      </w:pPr>
    </w:p>
    <w:p w:rsidR="00AC5A0C" w:rsidRPr="000F7980" w:rsidRDefault="00AC5A0C" w:rsidP="00AC5A0C">
      <w:pPr>
        <w:pStyle w:val="18"/>
        <w:outlineLvl w:val="0"/>
        <w:rPr>
          <w:color w:val="auto"/>
          <w:sz w:val="24"/>
          <w:szCs w:val="24"/>
        </w:rPr>
      </w:pPr>
      <w:r>
        <w:rPr>
          <w:color w:val="auto"/>
          <w:sz w:val="24"/>
          <w:szCs w:val="24"/>
        </w:rPr>
        <w:t>U of I Architecture Program:  Carolina Manrique, Diane Armpriest, Andrew Carman</w:t>
      </w:r>
      <w:r w:rsidRPr="00DB2952">
        <w:rPr>
          <w:color w:val="auto"/>
          <w:sz w:val="24"/>
          <w:szCs w:val="24"/>
        </w:rPr>
        <w:t xml:space="preserve"> </w:t>
      </w:r>
    </w:p>
    <w:p w:rsidR="00AC5A0C" w:rsidRPr="000F7980" w:rsidRDefault="00AC5A0C" w:rsidP="00AC5A0C">
      <w:pPr>
        <w:pStyle w:val="18"/>
        <w:outlineLvl w:val="0"/>
        <w:rPr>
          <w:color w:val="auto"/>
          <w:sz w:val="24"/>
          <w:szCs w:val="24"/>
        </w:rPr>
      </w:pPr>
      <w:r>
        <w:rPr>
          <w:color w:val="auto"/>
          <w:sz w:val="24"/>
          <w:szCs w:val="24"/>
        </w:rPr>
        <w:t>Idaho Forest Products Commission Director:  Betty Munis</w:t>
      </w:r>
    </w:p>
    <w:p w:rsidR="00AC5A0C" w:rsidRPr="000F7980" w:rsidRDefault="00AC5A0C" w:rsidP="00AC5A0C">
      <w:pPr>
        <w:pStyle w:val="18"/>
        <w:outlineLvl w:val="0"/>
        <w:rPr>
          <w:color w:val="auto"/>
          <w:sz w:val="24"/>
          <w:szCs w:val="24"/>
        </w:rPr>
      </w:pPr>
    </w:p>
    <w:p w:rsidR="00AC5A0C" w:rsidRPr="000F7980" w:rsidRDefault="00AC5A0C" w:rsidP="00AC5A0C">
      <w:pPr>
        <w:pStyle w:val="18"/>
        <w:pBdr>
          <w:top w:val="single" w:sz="4" w:space="1" w:color="auto"/>
          <w:left w:val="single" w:sz="4" w:space="4" w:color="auto"/>
          <w:bottom w:val="single" w:sz="4" w:space="1" w:color="auto"/>
          <w:right w:val="single" w:sz="4" w:space="4" w:color="auto"/>
        </w:pBdr>
        <w:outlineLvl w:val="0"/>
        <w:rPr>
          <w:color w:val="auto"/>
          <w:sz w:val="24"/>
          <w:szCs w:val="24"/>
        </w:rPr>
      </w:pPr>
    </w:p>
    <w:p w:rsidR="00AC5A0C" w:rsidRPr="000F7980" w:rsidRDefault="00AC5A0C" w:rsidP="00AC5A0C">
      <w:pPr>
        <w:pStyle w:val="18"/>
        <w:pBdr>
          <w:top w:val="single" w:sz="4" w:space="1" w:color="auto"/>
          <w:left w:val="single" w:sz="4" w:space="4" w:color="auto"/>
          <w:bottom w:val="single" w:sz="4" w:space="1" w:color="auto"/>
          <w:right w:val="single" w:sz="4" w:space="4" w:color="auto"/>
        </w:pBdr>
        <w:outlineLvl w:val="0"/>
        <w:rPr>
          <w:color w:val="auto"/>
          <w:sz w:val="24"/>
          <w:szCs w:val="24"/>
        </w:rPr>
      </w:pPr>
      <w:r w:rsidRPr="000F7980">
        <w:rPr>
          <w:color w:val="auto"/>
          <w:sz w:val="24"/>
          <w:szCs w:val="24"/>
        </w:rPr>
        <w:t xml:space="preserve">The Best Use of Idaho Wood Architectural Design Awards is a partnership between the Idaho Forest Products Commission, American Institute of Architects Idaho Chapter and the University of Idaho Architecture Program, College of Art and Architecture.  </w:t>
      </w:r>
    </w:p>
    <w:p w:rsidR="00AC5A0C" w:rsidRPr="000F7980" w:rsidRDefault="00AC5A0C" w:rsidP="00AC5A0C">
      <w:pPr>
        <w:pStyle w:val="18"/>
        <w:pBdr>
          <w:top w:val="single" w:sz="4" w:space="1" w:color="auto"/>
          <w:left w:val="single" w:sz="4" w:space="4" w:color="auto"/>
          <w:bottom w:val="single" w:sz="4" w:space="1" w:color="auto"/>
          <w:right w:val="single" w:sz="4" w:space="4" w:color="auto"/>
        </w:pBdr>
        <w:outlineLvl w:val="0"/>
        <w:rPr>
          <w:color w:val="auto"/>
          <w:sz w:val="24"/>
          <w:szCs w:val="24"/>
        </w:rPr>
      </w:pPr>
    </w:p>
    <w:p w:rsidR="00AC5A0C" w:rsidRPr="000F7980" w:rsidRDefault="00AC5A0C" w:rsidP="00AC5A0C">
      <w:pPr>
        <w:pStyle w:val="18"/>
        <w:pBdr>
          <w:top w:val="single" w:sz="4" w:space="1" w:color="auto"/>
          <w:left w:val="single" w:sz="4" w:space="4" w:color="auto"/>
          <w:bottom w:val="single" w:sz="4" w:space="1" w:color="auto"/>
          <w:right w:val="single" w:sz="4" w:space="4" w:color="auto"/>
        </w:pBdr>
        <w:outlineLvl w:val="0"/>
        <w:rPr>
          <w:color w:val="auto"/>
          <w:sz w:val="24"/>
          <w:szCs w:val="24"/>
        </w:rPr>
      </w:pPr>
      <w:r w:rsidRPr="000F7980">
        <w:rPr>
          <w:color w:val="auto"/>
          <w:sz w:val="24"/>
          <w:szCs w:val="24"/>
        </w:rPr>
        <w:t>Objective:</w:t>
      </w:r>
    </w:p>
    <w:p w:rsidR="00AC5A0C" w:rsidRPr="000F7980" w:rsidRDefault="00AC5A0C" w:rsidP="00AC5A0C">
      <w:pPr>
        <w:pStyle w:val="18"/>
        <w:pBdr>
          <w:top w:val="single" w:sz="4" w:space="1" w:color="auto"/>
          <w:left w:val="single" w:sz="4" w:space="4" w:color="auto"/>
          <w:bottom w:val="single" w:sz="4" w:space="1" w:color="auto"/>
          <w:right w:val="single" w:sz="4" w:space="4" w:color="auto"/>
        </w:pBdr>
        <w:outlineLvl w:val="0"/>
        <w:rPr>
          <w:color w:val="auto"/>
          <w:sz w:val="24"/>
          <w:szCs w:val="24"/>
        </w:rPr>
      </w:pPr>
      <w:r w:rsidRPr="000F7980">
        <w:rPr>
          <w:color w:val="auto"/>
          <w:sz w:val="24"/>
          <w:szCs w:val="24"/>
        </w:rPr>
        <w:t>To encourage, recognize and support the creative and innovative use of Idaho wood in architectural design.</w:t>
      </w:r>
    </w:p>
    <w:p w:rsidR="00AC5A0C" w:rsidRPr="000F7980" w:rsidRDefault="00AC5A0C" w:rsidP="00AC5A0C">
      <w:pPr>
        <w:pStyle w:val="18"/>
        <w:pBdr>
          <w:top w:val="single" w:sz="4" w:space="1" w:color="auto"/>
          <w:left w:val="single" w:sz="4" w:space="4" w:color="auto"/>
          <w:bottom w:val="single" w:sz="4" w:space="1" w:color="auto"/>
          <w:right w:val="single" w:sz="4" w:space="4" w:color="auto"/>
        </w:pBdr>
        <w:rPr>
          <w:color w:val="auto"/>
          <w:sz w:val="24"/>
          <w:szCs w:val="24"/>
        </w:rPr>
      </w:pPr>
    </w:p>
    <w:p w:rsidR="00AC5A0C" w:rsidRPr="000F7980" w:rsidRDefault="00AC5A0C" w:rsidP="00AC5A0C">
      <w:pPr>
        <w:pStyle w:val="18"/>
        <w:pBdr>
          <w:top w:val="single" w:sz="4" w:space="1" w:color="auto"/>
          <w:left w:val="single" w:sz="4" w:space="4" w:color="auto"/>
          <w:bottom w:val="single" w:sz="4" w:space="1" w:color="auto"/>
          <w:right w:val="single" w:sz="4" w:space="4" w:color="auto"/>
        </w:pBdr>
        <w:rPr>
          <w:color w:val="auto"/>
          <w:sz w:val="24"/>
          <w:szCs w:val="24"/>
        </w:rPr>
      </w:pPr>
      <w:r w:rsidRPr="000F7980">
        <w:rPr>
          <w:color w:val="auto"/>
          <w:sz w:val="24"/>
          <w:szCs w:val="24"/>
        </w:rPr>
        <w:t xml:space="preserve">Goals of the partnership include: </w:t>
      </w:r>
    </w:p>
    <w:p w:rsidR="00AC5A0C" w:rsidRPr="000F7980" w:rsidRDefault="00AC5A0C" w:rsidP="00AC5A0C">
      <w:pPr>
        <w:pStyle w:val="18"/>
        <w:pBdr>
          <w:top w:val="single" w:sz="4" w:space="1" w:color="auto"/>
          <w:left w:val="single" w:sz="4" w:space="4" w:color="auto"/>
          <w:bottom w:val="single" w:sz="4" w:space="1" w:color="auto"/>
          <w:right w:val="single" w:sz="4" w:space="4" w:color="auto"/>
        </w:pBdr>
        <w:rPr>
          <w:color w:val="auto"/>
          <w:sz w:val="24"/>
          <w:szCs w:val="24"/>
        </w:rPr>
      </w:pPr>
      <w:r w:rsidRPr="000F7980">
        <w:rPr>
          <w:rFonts w:ascii="Times New Roman" w:hAnsi="Times New Roman"/>
          <w:color w:val="auto"/>
          <w:sz w:val="24"/>
          <w:szCs w:val="24"/>
        </w:rPr>
        <w:t xml:space="preserve">♦ </w:t>
      </w:r>
      <w:proofErr w:type="gramStart"/>
      <w:r w:rsidRPr="000F7980">
        <w:rPr>
          <w:color w:val="auto"/>
          <w:sz w:val="24"/>
          <w:szCs w:val="24"/>
        </w:rPr>
        <w:t>To</w:t>
      </w:r>
      <w:proofErr w:type="gramEnd"/>
      <w:r w:rsidRPr="000F7980">
        <w:rPr>
          <w:color w:val="auto"/>
          <w:sz w:val="24"/>
          <w:szCs w:val="24"/>
        </w:rPr>
        <w:t xml:space="preserve"> provide hands-on opportunities for Idaho architects and University of Idaho architecture students to learn about Idaho forests, sustainable forest management, wood products and manufacturing.</w:t>
      </w:r>
    </w:p>
    <w:p w:rsidR="00AC5A0C" w:rsidRPr="000F7980" w:rsidRDefault="00AC5A0C" w:rsidP="00AC5A0C">
      <w:pPr>
        <w:pStyle w:val="18"/>
        <w:pBdr>
          <w:top w:val="single" w:sz="4" w:space="1" w:color="auto"/>
          <w:left w:val="single" w:sz="4" w:space="4" w:color="auto"/>
          <w:bottom w:val="single" w:sz="4" w:space="1" w:color="auto"/>
          <w:right w:val="single" w:sz="4" w:space="4" w:color="auto"/>
        </w:pBdr>
        <w:rPr>
          <w:color w:val="auto"/>
          <w:sz w:val="24"/>
          <w:szCs w:val="24"/>
        </w:rPr>
      </w:pPr>
    </w:p>
    <w:p w:rsidR="00AC5A0C" w:rsidRPr="000F7980" w:rsidRDefault="00AC5A0C" w:rsidP="00AC5A0C">
      <w:pPr>
        <w:pStyle w:val="18"/>
        <w:pBdr>
          <w:top w:val="single" w:sz="4" w:space="1" w:color="auto"/>
          <w:left w:val="single" w:sz="4" w:space="4" w:color="auto"/>
          <w:bottom w:val="single" w:sz="4" w:space="1" w:color="auto"/>
          <w:right w:val="single" w:sz="4" w:space="4" w:color="auto"/>
        </w:pBdr>
        <w:rPr>
          <w:color w:val="auto"/>
          <w:sz w:val="24"/>
          <w:szCs w:val="24"/>
        </w:rPr>
      </w:pPr>
      <w:r w:rsidRPr="000F7980">
        <w:rPr>
          <w:rFonts w:cs="Arial"/>
          <w:color w:val="auto"/>
          <w:sz w:val="24"/>
          <w:szCs w:val="24"/>
        </w:rPr>
        <w:t>♦</w:t>
      </w:r>
      <w:r w:rsidRPr="000F7980">
        <w:rPr>
          <w:rFonts w:ascii="Albertus Medium" w:hAnsi="Albertus Medium" w:cs="Albertus Medium"/>
          <w:color w:val="auto"/>
          <w:sz w:val="24"/>
          <w:szCs w:val="24"/>
        </w:rPr>
        <w:t xml:space="preserve"> </w:t>
      </w:r>
      <w:proofErr w:type="gramStart"/>
      <w:r w:rsidRPr="000F7980">
        <w:rPr>
          <w:color w:val="auto"/>
          <w:sz w:val="24"/>
          <w:szCs w:val="24"/>
        </w:rPr>
        <w:t>To</w:t>
      </w:r>
      <w:proofErr w:type="gramEnd"/>
      <w:r w:rsidRPr="000F7980">
        <w:rPr>
          <w:color w:val="auto"/>
          <w:sz w:val="24"/>
          <w:szCs w:val="24"/>
        </w:rPr>
        <w:t xml:space="preserve"> foster learning experiences about the energy efficiency and the environmental and structural benefits of wood.</w:t>
      </w:r>
    </w:p>
    <w:p w:rsidR="00AC5A0C" w:rsidRPr="000F7980" w:rsidRDefault="00AC5A0C" w:rsidP="00AC5A0C">
      <w:pPr>
        <w:pStyle w:val="18"/>
        <w:pBdr>
          <w:top w:val="single" w:sz="4" w:space="1" w:color="auto"/>
          <w:left w:val="single" w:sz="4" w:space="4" w:color="auto"/>
          <w:bottom w:val="single" w:sz="4" w:space="1" w:color="auto"/>
          <w:right w:val="single" w:sz="4" w:space="4" w:color="auto"/>
        </w:pBdr>
        <w:rPr>
          <w:color w:val="auto"/>
          <w:sz w:val="24"/>
          <w:szCs w:val="24"/>
        </w:rPr>
      </w:pPr>
    </w:p>
    <w:p w:rsidR="00AC5A0C" w:rsidRPr="000F7980" w:rsidRDefault="00AC5A0C" w:rsidP="00AC5A0C">
      <w:pPr>
        <w:pStyle w:val="18"/>
        <w:pBdr>
          <w:top w:val="single" w:sz="4" w:space="1" w:color="auto"/>
          <w:left w:val="single" w:sz="4" w:space="4" w:color="auto"/>
          <w:bottom w:val="single" w:sz="4" w:space="1" w:color="auto"/>
          <w:right w:val="single" w:sz="4" w:space="4" w:color="auto"/>
        </w:pBdr>
        <w:rPr>
          <w:color w:val="auto"/>
          <w:sz w:val="24"/>
          <w:szCs w:val="24"/>
        </w:rPr>
      </w:pPr>
      <w:r w:rsidRPr="000F7980">
        <w:rPr>
          <w:rFonts w:cs="Arial"/>
          <w:color w:val="auto"/>
          <w:sz w:val="24"/>
          <w:szCs w:val="24"/>
        </w:rPr>
        <w:t>♦</w:t>
      </w:r>
      <w:r w:rsidRPr="000F7980">
        <w:rPr>
          <w:rFonts w:ascii="Albertus Medium" w:hAnsi="Albertus Medium" w:cs="Albertus Medium"/>
          <w:color w:val="auto"/>
          <w:sz w:val="24"/>
          <w:szCs w:val="24"/>
        </w:rPr>
        <w:t xml:space="preserve"> </w:t>
      </w:r>
      <w:proofErr w:type="gramStart"/>
      <w:r w:rsidRPr="000F7980">
        <w:rPr>
          <w:color w:val="auto"/>
          <w:sz w:val="24"/>
          <w:szCs w:val="24"/>
        </w:rPr>
        <w:t>To</w:t>
      </w:r>
      <w:proofErr w:type="gramEnd"/>
      <w:r w:rsidRPr="000F7980">
        <w:rPr>
          <w:color w:val="auto"/>
          <w:sz w:val="24"/>
          <w:szCs w:val="24"/>
        </w:rPr>
        <w:t xml:space="preserve"> establish annual awards events that recognize excellence in architectural design using Idaho wood to both professional Idaho architects and U of I architecture students.</w:t>
      </w:r>
    </w:p>
    <w:p w:rsidR="00AC5A0C" w:rsidRDefault="00AC5A0C" w:rsidP="00AC5A0C">
      <w:pPr>
        <w:pStyle w:val="18"/>
        <w:pBdr>
          <w:top w:val="single" w:sz="4" w:space="1" w:color="auto"/>
          <w:left w:val="single" w:sz="4" w:space="4" w:color="auto"/>
          <w:bottom w:val="single" w:sz="4" w:space="1" w:color="auto"/>
          <w:right w:val="single" w:sz="4" w:space="4" w:color="auto"/>
        </w:pBdr>
        <w:rPr>
          <w:sz w:val="24"/>
          <w:szCs w:val="24"/>
        </w:rPr>
      </w:pPr>
    </w:p>
    <w:p w:rsidR="00AC5A0C" w:rsidRPr="00552796" w:rsidRDefault="00AC5A0C" w:rsidP="00AC5A0C">
      <w:pPr>
        <w:pStyle w:val="18"/>
        <w:rPr>
          <w:i/>
          <w:sz w:val="24"/>
          <w:szCs w:val="24"/>
        </w:rPr>
      </w:pPr>
    </w:p>
    <w:p w:rsidR="00AC5A0C" w:rsidRDefault="00AC5A0C" w:rsidP="00AC5A0C">
      <w:pPr>
        <w:pStyle w:val="18"/>
        <w:rPr>
          <w:rFonts w:cs="Arial"/>
          <w:sz w:val="22"/>
          <w:szCs w:val="22"/>
        </w:rPr>
      </w:pPr>
      <w:r w:rsidRPr="00552796">
        <w:rPr>
          <w:rFonts w:cs="Arial"/>
          <w:sz w:val="22"/>
          <w:szCs w:val="22"/>
        </w:rPr>
        <w:t>Want more informatio</w:t>
      </w:r>
      <w:r>
        <w:rPr>
          <w:rFonts w:cs="Arial"/>
          <w:sz w:val="22"/>
          <w:szCs w:val="22"/>
        </w:rPr>
        <w:t>n?  Visit:</w:t>
      </w:r>
    </w:p>
    <w:p w:rsidR="00AC5A0C" w:rsidRPr="00552796" w:rsidRDefault="00AC5A0C" w:rsidP="00AC5A0C">
      <w:pPr>
        <w:pStyle w:val="18"/>
        <w:rPr>
          <w:rFonts w:cs="Arial"/>
          <w:sz w:val="22"/>
          <w:szCs w:val="22"/>
        </w:rPr>
      </w:pPr>
      <w:r w:rsidRPr="00552796">
        <w:rPr>
          <w:rFonts w:cs="Arial"/>
          <w:sz w:val="22"/>
          <w:szCs w:val="22"/>
        </w:rPr>
        <w:t xml:space="preserve">Idaho Forest Products Commission at </w:t>
      </w:r>
      <w:hyperlink r:id="rId9" w:history="1">
        <w:r w:rsidRPr="00552796">
          <w:rPr>
            <w:rStyle w:val="Hyperlink"/>
            <w:rFonts w:cs="Arial"/>
            <w:sz w:val="22"/>
            <w:szCs w:val="22"/>
          </w:rPr>
          <w:t>www.idahoforests.org</w:t>
        </w:r>
      </w:hyperlink>
    </w:p>
    <w:p w:rsidR="00AC5A0C" w:rsidRPr="00552796" w:rsidRDefault="00AC5A0C" w:rsidP="00AC5A0C">
      <w:pPr>
        <w:pStyle w:val="18"/>
        <w:rPr>
          <w:rFonts w:cs="Arial"/>
          <w:sz w:val="22"/>
          <w:szCs w:val="22"/>
        </w:rPr>
      </w:pPr>
      <w:r w:rsidRPr="00552796">
        <w:rPr>
          <w:rFonts w:cs="Arial"/>
          <w:sz w:val="22"/>
          <w:szCs w:val="22"/>
        </w:rPr>
        <w:t xml:space="preserve">American Institute of Architecture Idaho Chapter </w:t>
      </w:r>
      <w:proofErr w:type="gramStart"/>
      <w:r w:rsidRPr="00552796">
        <w:rPr>
          <w:rFonts w:cs="Arial"/>
          <w:sz w:val="22"/>
          <w:szCs w:val="22"/>
        </w:rPr>
        <w:t xml:space="preserve">at  </w:t>
      </w:r>
      <w:proofErr w:type="gramEnd"/>
      <w:hyperlink r:id="rId10" w:history="1">
        <w:r w:rsidRPr="00552796">
          <w:rPr>
            <w:rStyle w:val="Hyperlink"/>
            <w:rFonts w:cs="Arial"/>
            <w:sz w:val="22"/>
            <w:szCs w:val="22"/>
          </w:rPr>
          <w:t>http://www.aiaidaho.com/</w:t>
        </w:r>
      </w:hyperlink>
    </w:p>
    <w:p w:rsidR="00AC5A0C" w:rsidRDefault="00AC5A0C" w:rsidP="00AC5A0C">
      <w:pPr>
        <w:pStyle w:val="18"/>
        <w:rPr>
          <w:rFonts w:cs="Arial"/>
          <w:sz w:val="22"/>
          <w:szCs w:val="22"/>
        </w:rPr>
      </w:pPr>
      <w:r>
        <w:rPr>
          <w:rFonts w:cs="Arial"/>
          <w:sz w:val="22"/>
          <w:szCs w:val="22"/>
        </w:rPr>
        <w:t xml:space="preserve">University of Idaho Architecture Program, </w:t>
      </w:r>
      <w:r w:rsidRPr="00552796">
        <w:rPr>
          <w:rFonts w:cs="Arial"/>
          <w:sz w:val="22"/>
          <w:szCs w:val="22"/>
        </w:rPr>
        <w:t xml:space="preserve">College of Art and Architecture at </w:t>
      </w:r>
      <w:hyperlink r:id="rId11" w:history="1">
        <w:r w:rsidRPr="004D7E33">
          <w:rPr>
            <w:rStyle w:val="Hyperlink"/>
            <w:rFonts w:cs="Arial"/>
            <w:sz w:val="22"/>
            <w:szCs w:val="22"/>
          </w:rPr>
          <w:t>http://www.uidaho.edu/caa/architecture</w:t>
        </w:r>
      </w:hyperlink>
    </w:p>
    <w:p w:rsidR="00FF2AFF" w:rsidRPr="00FF2AFF" w:rsidRDefault="00FF2AFF" w:rsidP="00FF2AFF">
      <w:pPr>
        <w:pStyle w:val="18"/>
        <w:outlineLvl w:val="0"/>
        <w:rPr>
          <w:i/>
          <w:sz w:val="20"/>
          <w:szCs w:val="20"/>
        </w:rPr>
      </w:pPr>
    </w:p>
    <w:sectPr w:rsidR="00FF2AFF" w:rsidRPr="00FF2AFF" w:rsidSect="00AC5A0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3E"/>
    <w:rsid w:val="000B6EAA"/>
    <w:rsid w:val="000C36D8"/>
    <w:rsid w:val="000E23C9"/>
    <w:rsid w:val="001061DE"/>
    <w:rsid w:val="00175DF7"/>
    <w:rsid w:val="003A7E9E"/>
    <w:rsid w:val="00534BF1"/>
    <w:rsid w:val="005B1BF5"/>
    <w:rsid w:val="005D7968"/>
    <w:rsid w:val="00921731"/>
    <w:rsid w:val="0096105C"/>
    <w:rsid w:val="009F4228"/>
    <w:rsid w:val="00AC5A0C"/>
    <w:rsid w:val="00E32300"/>
    <w:rsid w:val="00FC283E"/>
    <w:rsid w:val="00FF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83E"/>
    <w:rPr>
      <w:rFonts w:ascii="Arial" w:hAnsi="Arial"/>
      <w:b/>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
    <w:name w:val="18"/>
    <w:basedOn w:val="Normal"/>
    <w:rsid w:val="00FC283E"/>
    <w:rPr>
      <w:sz w:val="48"/>
      <w:szCs w:val="48"/>
    </w:rPr>
  </w:style>
  <w:style w:type="character" w:styleId="Hyperlink">
    <w:name w:val="Hyperlink"/>
    <w:rsid w:val="00AC5A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83E"/>
    <w:rPr>
      <w:rFonts w:ascii="Arial" w:hAnsi="Arial"/>
      <w:b/>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
    <w:name w:val="18"/>
    <w:basedOn w:val="Normal"/>
    <w:rsid w:val="00FC283E"/>
    <w:rPr>
      <w:sz w:val="48"/>
      <w:szCs w:val="48"/>
    </w:rPr>
  </w:style>
  <w:style w:type="character" w:styleId="Hyperlink">
    <w:name w:val="Hyperlink"/>
    <w:rsid w:val="00AC5A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uidaho.edu/caa/architecture" TargetMode="External"/><Relationship Id="rId5" Type="http://schemas.openxmlformats.org/officeDocument/2006/relationships/image" Target="media/image1.png"/><Relationship Id="rId10" Type="http://schemas.openxmlformats.org/officeDocument/2006/relationships/hyperlink" Target="http://www.aiaidaho.com/" TargetMode="External"/><Relationship Id="rId4" Type="http://schemas.openxmlformats.org/officeDocument/2006/relationships/webSettings" Target="webSettings.xml"/><Relationship Id="rId9" Type="http://schemas.openxmlformats.org/officeDocument/2006/relationships/hyperlink" Target="http://www.idahofore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8</cp:revision>
  <cp:lastPrinted>2019-04-28T01:48:00Z</cp:lastPrinted>
  <dcterms:created xsi:type="dcterms:W3CDTF">2019-04-23T23:23:00Z</dcterms:created>
  <dcterms:modified xsi:type="dcterms:W3CDTF">2019-04-28T02:00:00Z</dcterms:modified>
</cp:coreProperties>
</file>